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CAA" w:rsidRDefault="000D1CAA"/>
    <w:p w:rsidR="00BE6D93" w:rsidRDefault="00BE6D93"/>
    <w:p w:rsidR="00CD5E0A" w:rsidRDefault="00BE6D93" w:rsidP="00CD5E0A">
      <w:pPr>
        <w:jc w:val="center"/>
        <w:rPr>
          <w:rFonts w:ascii="Times New Roman" w:hAnsi="Times New Roman" w:cs="Times New Roman"/>
          <w:sz w:val="28"/>
          <w:szCs w:val="28"/>
        </w:rPr>
      </w:pPr>
      <w:r w:rsidRPr="00CD5E0A">
        <w:rPr>
          <w:rFonts w:ascii="Times New Roman" w:hAnsi="Times New Roman" w:cs="Times New Roman"/>
          <w:sz w:val="28"/>
          <w:szCs w:val="28"/>
        </w:rPr>
        <w:t xml:space="preserve">Аналитическая справка о работе киноплощадок </w:t>
      </w:r>
    </w:p>
    <w:p w:rsidR="00BE6D93" w:rsidRPr="00CD5E0A" w:rsidRDefault="00BE6D93" w:rsidP="00CD5E0A">
      <w:pPr>
        <w:jc w:val="center"/>
        <w:rPr>
          <w:rFonts w:ascii="Times New Roman" w:hAnsi="Times New Roman" w:cs="Times New Roman"/>
          <w:sz w:val="28"/>
          <w:szCs w:val="28"/>
        </w:rPr>
      </w:pPr>
      <w:r w:rsidRPr="00CD5E0A">
        <w:rPr>
          <w:rFonts w:ascii="Times New Roman" w:hAnsi="Times New Roman" w:cs="Times New Roman"/>
          <w:sz w:val="28"/>
          <w:szCs w:val="28"/>
        </w:rPr>
        <w:t xml:space="preserve">МБУК </w:t>
      </w:r>
      <w:r w:rsidR="00E67285">
        <w:rPr>
          <w:rFonts w:ascii="Times New Roman" w:hAnsi="Times New Roman" w:cs="Times New Roman"/>
          <w:sz w:val="28"/>
          <w:szCs w:val="28"/>
        </w:rPr>
        <w:t>ЦКС Боготольского района за 2022</w:t>
      </w:r>
    </w:p>
    <w:p w:rsidR="00BE6D93" w:rsidRPr="00CD5E0A" w:rsidRDefault="00BE6D93">
      <w:pPr>
        <w:rPr>
          <w:rFonts w:ascii="Times New Roman" w:hAnsi="Times New Roman" w:cs="Times New Roman"/>
          <w:sz w:val="28"/>
          <w:szCs w:val="28"/>
        </w:rPr>
      </w:pPr>
    </w:p>
    <w:p w:rsidR="00BE6D93" w:rsidRPr="00CD5E0A" w:rsidRDefault="00BE6D93">
      <w:pPr>
        <w:rPr>
          <w:rFonts w:ascii="Times New Roman" w:hAnsi="Times New Roman" w:cs="Times New Roman"/>
          <w:sz w:val="28"/>
          <w:szCs w:val="28"/>
        </w:rPr>
      </w:pPr>
    </w:p>
    <w:p w:rsidR="001E4ECD" w:rsidRPr="00CD5E0A" w:rsidRDefault="00B84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Боготольского района </w:t>
      </w:r>
      <w:r w:rsidR="00BE6D93" w:rsidRPr="00CD5E0A">
        <w:rPr>
          <w:rFonts w:ascii="Times New Roman" w:hAnsi="Times New Roman" w:cs="Times New Roman"/>
          <w:sz w:val="28"/>
          <w:szCs w:val="28"/>
        </w:rPr>
        <w:t xml:space="preserve"> работает 4 стац</w:t>
      </w:r>
      <w:r>
        <w:rPr>
          <w:rFonts w:ascii="Times New Roman" w:hAnsi="Times New Roman" w:cs="Times New Roman"/>
          <w:sz w:val="28"/>
          <w:szCs w:val="28"/>
        </w:rPr>
        <w:t>ионарных киноустановки</w:t>
      </w:r>
      <w:r w:rsidR="001E4ECD" w:rsidRPr="00CD5E0A">
        <w:rPr>
          <w:rFonts w:ascii="Times New Roman" w:hAnsi="Times New Roman" w:cs="Times New Roman"/>
          <w:sz w:val="28"/>
          <w:szCs w:val="28"/>
        </w:rPr>
        <w:t xml:space="preserve">. Основной </w:t>
      </w:r>
      <w:r w:rsidR="00BE6D93" w:rsidRPr="00CD5E0A">
        <w:rPr>
          <w:rFonts w:ascii="Times New Roman" w:hAnsi="Times New Roman" w:cs="Times New Roman"/>
          <w:sz w:val="28"/>
          <w:szCs w:val="28"/>
        </w:rPr>
        <w:t>деятельность</w:t>
      </w:r>
      <w:r w:rsidR="001E4ECD" w:rsidRPr="00CD5E0A">
        <w:rPr>
          <w:rFonts w:ascii="Times New Roman" w:hAnsi="Times New Roman" w:cs="Times New Roman"/>
          <w:sz w:val="28"/>
          <w:szCs w:val="28"/>
        </w:rPr>
        <w:t>ю</w:t>
      </w:r>
      <w:r w:rsidR="00BE6D93" w:rsidRPr="00CD5E0A">
        <w:rPr>
          <w:rFonts w:ascii="Times New Roman" w:hAnsi="Times New Roman" w:cs="Times New Roman"/>
          <w:sz w:val="28"/>
          <w:szCs w:val="28"/>
        </w:rPr>
        <w:t xml:space="preserve"> киноплощадок</w:t>
      </w:r>
      <w:r w:rsidR="001E4ECD" w:rsidRPr="00CD5E0A">
        <w:rPr>
          <w:rFonts w:ascii="Times New Roman" w:hAnsi="Times New Roman" w:cs="Times New Roman"/>
          <w:sz w:val="28"/>
          <w:szCs w:val="28"/>
        </w:rPr>
        <w:t xml:space="preserve"> является кинопоказ, </w:t>
      </w:r>
      <w:r w:rsidR="00BE6D93" w:rsidRPr="00CD5E0A">
        <w:rPr>
          <w:rFonts w:ascii="Times New Roman" w:hAnsi="Times New Roman" w:cs="Times New Roman"/>
          <w:sz w:val="28"/>
          <w:szCs w:val="28"/>
        </w:rPr>
        <w:t xml:space="preserve">популяризация и продвижение отечественного кинематографа. </w:t>
      </w:r>
      <w:r w:rsidR="001E4ECD" w:rsidRPr="00CD5E0A">
        <w:rPr>
          <w:rFonts w:ascii="Times New Roman" w:hAnsi="Times New Roman" w:cs="Times New Roman"/>
          <w:sz w:val="28"/>
          <w:szCs w:val="28"/>
        </w:rPr>
        <w:t>За 202</w:t>
      </w:r>
      <w:r w:rsidR="0053180C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1E4ECD" w:rsidRPr="00CD5E0A">
        <w:rPr>
          <w:rFonts w:ascii="Times New Roman" w:hAnsi="Times New Roman" w:cs="Times New Roman"/>
          <w:sz w:val="28"/>
          <w:szCs w:val="28"/>
        </w:rPr>
        <w:t xml:space="preserve"> год состоялось 137 показов, 58 из которых детские сеансы. Количество кинозрителей за отчетный</w:t>
      </w:r>
      <w:r>
        <w:rPr>
          <w:rFonts w:ascii="Times New Roman" w:hAnsi="Times New Roman" w:cs="Times New Roman"/>
          <w:sz w:val="28"/>
          <w:szCs w:val="28"/>
        </w:rPr>
        <w:t xml:space="preserve"> период составило 4593 человека,  детей -2051 человек, 2542 взрослых.</w:t>
      </w:r>
    </w:p>
    <w:p w:rsidR="00BE6D93" w:rsidRDefault="00BE6D93">
      <w:pPr>
        <w:rPr>
          <w:rFonts w:ascii="Times New Roman" w:hAnsi="Times New Roman" w:cs="Times New Roman"/>
          <w:sz w:val="28"/>
          <w:szCs w:val="28"/>
        </w:rPr>
      </w:pPr>
      <w:r w:rsidRPr="00CD5E0A">
        <w:rPr>
          <w:rFonts w:ascii="Times New Roman" w:hAnsi="Times New Roman" w:cs="Times New Roman"/>
          <w:sz w:val="28"/>
          <w:szCs w:val="28"/>
        </w:rPr>
        <w:t>В течение года традиционно прошли ежемесячные социальные показы</w:t>
      </w:r>
      <w:r w:rsidR="007C5291" w:rsidRPr="00CD5E0A">
        <w:rPr>
          <w:rFonts w:ascii="Times New Roman" w:hAnsi="Times New Roman" w:cs="Times New Roman"/>
          <w:sz w:val="28"/>
          <w:szCs w:val="28"/>
        </w:rPr>
        <w:t xml:space="preserve"> для взрослых и детей, и различные кинофестивали: Уличное кино 2022, День полярного кино, Эхо фестиваля «Герой», Эхо аниматики, Ночь кино 2022, Уличное кино</w:t>
      </w:r>
      <w:r w:rsidR="00CD5E0A" w:rsidRPr="00CD5E0A">
        <w:rPr>
          <w:rFonts w:ascii="Times New Roman" w:hAnsi="Times New Roman" w:cs="Times New Roman"/>
          <w:sz w:val="28"/>
          <w:szCs w:val="28"/>
        </w:rPr>
        <w:t>.</w:t>
      </w:r>
    </w:p>
    <w:p w:rsidR="00B84BA1" w:rsidRDefault="00B84BA1" w:rsidP="00B84BA1">
      <w:pPr>
        <w:rPr>
          <w:rFonts w:ascii="Times New Roman" w:hAnsi="Times New Roman" w:cs="Times New Roman"/>
          <w:sz w:val="28"/>
          <w:szCs w:val="28"/>
        </w:rPr>
      </w:pPr>
      <w:r w:rsidRPr="00B84BA1">
        <w:rPr>
          <w:rFonts w:ascii="Times New Roman" w:hAnsi="Times New Roman" w:cs="Times New Roman"/>
          <w:sz w:val="28"/>
          <w:szCs w:val="28"/>
        </w:rPr>
        <w:t xml:space="preserve">Одной из эффективных форм работы со зрительской аудиторией по пропаганде и популяризации киноискусства является организация работы киноклубов. На </w:t>
      </w:r>
      <w:r w:rsidR="0049699A">
        <w:rPr>
          <w:rFonts w:ascii="Times New Roman" w:hAnsi="Times New Roman" w:cs="Times New Roman"/>
          <w:sz w:val="28"/>
          <w:szCs w:val="28"/>
        </w:rPr>
        <w:t xml:space="preserve">киномероприятиях </w:t>
      </w:r>
      <w:r w:rsidRPr="00B84BA1">
        <w:rPr>
          <w:rFonts w:ascii="Times New Roman" w:hAnsi="Times New Roman" w:cs="Times New Roman"/>
          <w:sz w:val="28"/>
          <w:szCs w:val="28"/>
        </w:rPr>
        <w:t xml:space="preserve">зрители не только смотрят фильмы, но и получают знания, связанные с историей кино, историей создания кинокартин, принимают участие в обсуждении просмотренных фильмов. </w:t>
      </w:r>
      <w:proofErr w:type="gramStart"/>
      <w:r w:rsidR="00E67285">
        <w:rPr>
          <w:rFonts w:ascii="Times New Roman" w:hAnsi="Times New Roman" w:cs="Times New Roman"/>
          <w:sz w:val="28"/>
          <w:szCs w:val="28"/>
        </w:rPr>
        <w:t>За 2022</w:t>
      </w:r>
      <w:r w:rsidRPr="00B84BA1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на базе киноплощадок были проведены киномероприятия: сюжетные викторины по кино, видео</w:t>
      </w:r>
      <w:r w:rsidR="00E6728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вернисажи, кино беседы, час памяти «Там, где память, там слеза», брей – ринг по советским фильмам, киновикторина «Являетесь ли вы знатоком кино», киноКвиз «Путешествие в кинокомедию», видеолекторий «Не отнимай у себя завтра», «Играем в кино», «Сталинград – город герой».</w:t>
      </w:r>
      <w:proofErr w:type="gramEnd"/>
    </w:p>
    <w:p w:rsidR="0049699A" w:rsidRDefault="0049699A" w:rsidP="00B84BA1">
      <w:pPr>
        <w:rPr>
          <w:rFonts w:ascii="Times New Roman" w:hAnsi="Times New Roman" w:cs="Times New Roman"/>
          <w:sz w:val="28"/>
          <w:szCs w:val="28"/>
        </w:rPr>
      </w:pPr>
      <w:r w:rsidRPr="0049699A">
        <w:rPr>
          <w:rFonts w:ascii="Times New Roman" w:hAnsi="Times New Roman" w:cs="Times New Roman"/>
          <w:sz w:val="28"/>
          <w:szCs w:val="28"/>
        </w:rPr>
        <w:t>Учитывая интерес населения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99A">
        <w:rPr>
          <w:rFonts w:ascii="Times New Roman" w:hAnsi="Times New Roman" w:cs="Times New Roman"/>
          <w:sz w:val="28"/>
          <w:szCs w:val="28"/>
        </w:rPr>
        <w:t xml:space="preserve">к кино, его высокий воспитательный потенциал, следует уделять внимание созданию возможности качественной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9699A">
        <w:rPr>
          <w:rFonts w:ascii="Times New Roman" w:hAnsi="Times New Roman" w:cs="Times New Roman"/>
          <w:sz w:val="28"/>
          <w:szCs w:val="28"/>
        </w:rPr>
        <w:t>емонстрации фильмов и комфортных условий при просмотре.</w:t>
      </w:r>
    </w:p>
    <w:p w:rsidR="00B84BA1" w:rsidRPr="00CD5E0A" w:rsidRDefault="00B84BA1">
      <w:pPr>
        <w:rPr>
          <w:rFonts w:ascii="Times New Roman" w:hAnsi="Times New Roman" w:cs="Times New Roman"/>
          <w:sz w:val="28"/>
          <w:szCs w:val="28"/>
        </w:rPr>
      </w:pPr>
    </w:p>
    <w:sectPr w:rsidR="00B84BA1" w:rsidRPr="00CD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D93"/>
    <w:rsid w:val="000D1CAA"/>
    <w:rsid w:val="001E4ECD"/>
    <w:rsid w:val="00292EFD"/>
    <w:rsid w:val="0049699A"/>
    <w:rsid w:val="0053180C"/>
    <w:rsid w:val="007C5291"/>
    <w:rsid w:val="00B558E2"/>
    <w:rsid w:val="00B84BA1"/>
    <w:rsid w:val="00BC2CD7"/>
    <w:rsid w:val="00BE6D93"/>
    <w:rsid w:val="00C677A4"/>
    <w:rsid w:val="00CD5E0A"/>
    <w:rsid w:val="00CE141E"/>
    <w:rsid w:val="00E67285"/>
    <w:rsid w:val="00F9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cks_b</dc:creator>
  <cp:lastModifiedBy>cks_b</cp:lastModifiedBy>
  <cp:revision>5</cp:revision>
  <dcterms:created xsi:type="dcterms:W3CDTF">2023-01-18T15:07:00Z</dcterms:created>
  <dcterms:modified xsi:type="dcterms:W3CDTF">2023-02-06T12:17:00Z</dcterms:modified>
</cp:coreProperties>
</file>